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7381050" wp14:paraId="33E375E4" wp14:textId="740E6DBB">
      <w:pPr>
        <w:pStyle w:val="Normal"/>
        <w:spacing w:before="240" w:beforeAutospacing="off" w:after="240" w:afterAutospacing="off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47381050" w:rsidR="5819E0A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Enhancing Active and Experiential Learning with Low-Cost Telescopes </w:t>
      </w:r>
    </w:p>
    <w:p xmlns:wp14="http://schemas.microsoft.com/office/word/2010/wordml" w:rsidP="47381050" wp14:paraId="05D226AD" wp14:textId="47F638A9">
      <w:pPr>
        <w:spacing w:before="240" w:beforeAutospacing="off" w:after="240" w:afterAutospacing="off"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47381050" w:rsidR="5819E0A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Inseok</w:t>
      </w:r>
      <w:r w:rsidRPr="47381050" w:rsidR="5819E0A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Song, Nandana Weliweriya, and Marni </w:t>
      </w:r>
      <w:r w:rsidRPr="47381050" w:rsidR="5819E0A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Shindelman</w:t>
      </w:r>
      <w:r w:rsidRPr="47381050" w:rsidR="5819E0A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47381050" wp14:paraId="107B45CB" wp14:textId="75FEFFC9">
      <w:pPr>
        <w:spacing w:before="240" w:beforeAutospacing="off" w:after="240" w:afterAutospacing="off"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hyperlink r:id="R48d952154b7f4f8a">
        <w:r w:rsidRPr="47381050" w:rsidR="5819E0AD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Low-Cost Telescope Project Website</w:t>
        </w:r>
      </w:hyperlink>
      <w:r w:rsidRPr="47381050" w:rsidR="5819E0A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47381050" wp14:paraId="231945B8" wp14:textId="7B5CBD63">
      <w:pPr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47381050" w:rsidR="6598A45E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single"/>
          <w:lang w:val="en-US"/>
        </w:rPr>
        <w:t>Background</w:t>
      </w:r>
      <w:r>
        <w:br/>
      </w:r>
      <w:r w:rsidRPr="47381050" w:rsidR="5819E0A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Many students are attracted to astronomy initially because of the awe and beauty of celestial objects.</w:t>
      </w:r>
      <w:r w:rsidRPr="47381050" w:rsidR="5819E0A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However, students rarely have opportunities to see celestial objects with their eyes using telescopes even if they take astronomy courses. E</w:t>
      </w:r>
      <w:r w:rsidRPr="47381050" w:rsidR="5819E0A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ven for astronomy majors, course activities using a telescope are </w:t>
      </w:r>
      <w:r w:rsidRPr="47381050" w:rsidR="5819E0A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greatly limited</w:t>
      </w:r>
      <w:r w:rsidRPr="47381050" w:rsidR="5819E0A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. Traditionally, night-time observations are carried out with expensive telescopes (8 inches to 14 inches in size with a price tag of up to a few thousand dollars) owned by the department, and such observations require students to be gathered at a campus at night which raises </w:t>
      </w:r>
      <w:r w:rsidRPr="47381050" w:rsidR="367B80A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several</w:t>
      </w:r>
      <w:r w:rsidRPr="47381050" w:rsidR="5819E0A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greatly</w:t>
      </w:r>
      <w:r w:rsidRPr="47381050" w:rsidR="5819E0A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alleviated</w:t>
      </w:r>
      <w:r w:rsidRPr="47381050" w:rsidR="5819E0A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. Each student can carry out course activities individually at home and is exposed to active and experiential learning environments. </w:t>
      </w:r>
      <w:r w:rsidRPr="47381050" w:rsidR="455374B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47381050" w:rsidR="5819E0A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With the advance of relevant technology &amp; manufacturing, </w:t>
      </w:r>
      <w:r w:rsidRPr="47381050" w:rsidR="5819E0A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good quality</w:t>
      </w:r>
      <w:r w:rsidRPr="47381050" w:rsidR="5819E0A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optics have become cheap. A low-cost telescope (under $100, e.g., Celestron's </w:t>
      </w:r>
      <w:r w:rsidRPr="47381050" w:rsidR="5819E0A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FirstScope</w:t>
      </w:r>
      <w:r w:rsidRPr="47381050" w:rsidR="5819E0A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Telescope) is readily available nowadays. Equipped with a smartphone adapter, we can set up a low-cost telescope with a digital imaging detector within a manageable budget. For a typical size of a class of ~30 students, setting up the whole equipment costs about $3,000. </w:t>
      </w:r>
    </w:p>
    <w:p xmlns:wp14="http://schemas.microsoft.com/office/word/2010/wordml" w:rsidP="47381050" wp14:paraId="5028CB30" wp14:textId="78F2D42B">
      <w:pPr>
        <w:pStyle w:val="Normal"/>
        <w:spacing w:before="240" w:beforeAutospacing="off" w:after="240" w:afterAutospacing="off"/>
        <w:ind w:lef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47381050" w:rsidR="4ECF4FB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single"/>
          <w:lang w:val="en-US"/>
        </w:rPr>
        <w:t>Suggested Course Redesigns</w:t>
      </w:r>
      <w:r>
        <w:br/>
      </w:r>
      <w:r w:rsidRPr="47381050" w:rsidR="0B1C160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This proposal seeks to revise the astronomy lab component of five existing Astronomy courses (ASTR 1010L, 1020L, 1110L, 2030L, and 3010)</w:t>
      </w:r>
      <w:r w:rsidRPr="47381050" w:rsidR="04C413C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</w:t>
      </w:r>
      <w:r w:rsidRPr="47381050" w:rsidR="5770B1F6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to be implemented in the Fall of 2024 </w:t>
      </w:r>
      <w:r w:rsidRPr="47381050" w:rsidR="04C413C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as well as </w:t>
      </w:r>
      <w:r w:rsidRPr="47381050" w:rsidR="0C1ACB4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create </w:t>
      </w:r>
      <w:r w:rsidRPr="47381050" w:rsidR="04C413C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a cross</w:t>
      </w:r>
      <w:r w:rsidRPr="47381050" w:rsidR="1EB9864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-</w:t>
      </w:r>
      <w:r w:rsidRPr="47381050" w:rsidR="04C413C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listed course with the School of Art</w:t>
      </w:r>
      <w:r w:rsidRPr="47381050" w:rsidR="73D37E7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that is </w:t>
      </w:r>
      <w:r w:rsidRPr="47381050" w:rsidR="04C413C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related to the topics of astronomy and photography</w:t>
      </w:r>
      <w:r w:rsidRPr="47381050" w:rsidR="79359808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to be taught in AY25.</w:t>
      </w:r>
      <w:r w:rsidRPr="47381050" w:rsidR="3E311024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For the latter, the plan is to </w:t>
      </w:r>
      <w:r w:rsidRPr="47381050" w:rsidR="15380976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incorporate</w:t>
      </w:r>
      <w:r w:rsidRPr="47381050" w:rsidR="3E311024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an outreach </w:t>
      </w:r>
      <w:r w:rsidRPr="47381050" w:rsidR="5D76062B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component</w:t>
      </w:r>
      <w:r w:rsidRPr="47381050" w:rsidR="3E311024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in this course to </w:t>
      </w:r>
      <w:r w:rsidRPr="47381050" w:rsidR="22EF6DAE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encourage</w:t>
      </w:r>
      <w:r w:rsidRPr="47381050" w:rsidR="3E311024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students to visit Clarke County Schools to share this technology with K-12 </w:t>
      </w:r>
      <w:r w:rsidRPr="47381050" w:rsidR="13BCF6D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students</w:t>
      </w:r>
      <w:r w:rsidRPr="47381050" w:rsidR="3E311024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.</w:t>
      </w:r>
      <w:r w:rsidRPr="47381050" w:rsidR="5A111E2A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</w:t>
      </w:r>
      <w:r w:rsidRPr="47381050" w:rsidR="6CAC1FE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Along with the inclusion of low-cost telescopes, the team will build curriculum for these labs with these curricular components:</w:t>
      </w:r>
    </w:p>
    <w:p xmlns:wp14="http://schemas.microsoft.com/office/word/2010/wordml" w:rsidP="47381050" wp14:paraId="143F4A2B" wp14:textId="404F221D">
      <w:pPr>
        <w:pStyle w:val="ListParagraph"/>
        <w:numPr>
          <w:ilvl w:val="0"/>
          <w:numId w:val="2"/>
        </w:num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47381050" w:rsidR="6CAC1FE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An</w:t>
      </w:r>
      <w:r w:rsidRPr="47381050" w:rsidR="6CAC1FE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orientation on how to set up and use the telescope </w:t>
      </w:r>
    </w:p>
    <w:p xmlns:wp14="http://schemas.microsoft.com/office/word/2010/wordml" w:rsidP="47381050" wp14:paraId="2C04A70C" wp14:textId="4332920F">
      <w:pPr>
        <w:pStyle w:val="ListParagraph"/>
        <w:numPr>
          <w:ilvl w:val="0"/>
          <w:numId w:val="2"/>
        </w:num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47381050" w:rsidR="6CAC1FE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A tutorial on how to use specific camera apps (for iPhone and Android) </w:t>
      </w:r>
    </w:p>
    <w:p xmlns:wp14="http://schemas.microsoft.com/office/word/2010/wordml" w:rsidP="47381050" wp14:paraId="13D34BCC" wp14:textId="207985EC">
      <w:pPr>
        <w:pStyle w:val="ListParagraph"/>
        <w:numPr>
          <w:ilvl w:val="0"/>
          <w:numId w:val="2"/>
        </w:num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47381050" w:rsidR="6CAC1FE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Lesson on observations of known periodic variables [astronomical photometry project] </w:t>
      </w:r>
    </w:p>
    <w:p xmlns:wp14="http://schemas.microsoft.com/office/word/2010/wordml" w:rsidP="47381050" wp14:paraId="6BF22900" wp14:textId="131BCD09">
      <w:pPr>
        <w:pStyle w:val="ListParagraph"/>
        <w:numPr>
          <w:ilvl w:val="0"/>
          <w:numId w:val="2"/>
        </w:num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47381050" w:rsidR="6CAC1FE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Curriculum related to measuring brightness variations over time and recovering known periods </w:t>
      </w:r>
    </w:p>
    <w:p xmlns:wp14="http://schemas.microsoft.com/office/word/2010/wordml" w:rsidP="47381050" wp14:paraId="3938561B" wp14:textId="5A185E95">
      <w:pPr>
        <w:pStyle w:val="ListParagraph"/>
        <w:numPr>
          <w:ilvl w:val="0"/>
          <w:numId w:val="2"/>
        </w:num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47381050" w:rsidR="6CAC1FE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Tutorial on observations of stellar clusters [astronomical photometry project]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475"/>
        <w:gridCol w:w="3765"/>
        <w:gridCol w:w="3120"/>
      </w:tblGrid>
      <w:tr w:rsidR="47381050" w:rsidTr="47381050" w14:paraId="3BC4B32B">
        <w:trPr>
          <w:trHeight w:val="300"/>
        </w:trPr>
        <w:tc>
          <w:tcPr>
            <w:tcW w:w="9360" w:type="dxa"/>
            <w:gridSpan w:val="3"/>
            <w:shd w:val="clear" w:color="auto" w:fill="D9E2F3"/>
            <w:tcMar/>
            <w:vAlign w:val="center"/>
          </w:tcPr>
          <w:p w:rsidR="36AEF499" w:rsidP="47381050" w:rsidRDefault="36AEF499" w14:paraId="2C111B11" w14:textId="5F62FCBB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47381050" w:rsidR="36AEF499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4"/>
                <w:szCs w:val="24"/>
                <w:lang w:val="en-US"/>
              </w:rPr>
              <w:t xml:space="preserve">Office of Active Learning </w:t>
            </w:r>
            <w:r w:rsidRPr="47381050" w:rsidR="36AEF499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4"/>
                <w:szCs w:val="24"/>
                <w:lang w:val="en-US"/>
              </w:rPr>
              <w:t>Funding</w:t>
            </w:r>
            <w:r w:rsidRPr="47381050" w:rsidR="36AEF499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4"/>
                <w:szCs w:val="24"/>
                <w:lang w:val="en-US"/>
              </w:rPr>
              <w:t xml:space="preserve"> Allocation</w:t>
            </w:r>
          </w:p>
        </w:tc>
      </w:tr>
      <w:tr w:rsidR="47381050" w:rsidTr="47381050" w14:paraId="01CC79C6">
        <w:trPr>
          <w:trHeight w:val="300"/>
        </w:trPr>
        <w:tc>
          <w:tcPr>
            <w:tcW w:w="2475" w:type="dxa"/>
            <w:shd w:val="clear" w:color="auto" w:fill="E8E8E8" w:themeFill="background2"/>
            <w:tcMar/>
            <w:vAlign w:val="center"/>
          </w:tcPr>
          <w:p w:rsidR="36AEF499" w:rsidP="47381050" w:rsidRDefault="36AEF499" w14:paraId="02457A62" w14:textId="0BFBDFFF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en-US"/>
              </w:rPr>
            </w:pPr>
            <w:r w:rsidRPr="47381050" w:rsidR="36AEF499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en-US"/>
              </w:rPr>
              <w:t>Salary Support</w:t>
            </w:r>
          </w:p>
        </w:tc>
        <w:tc>
          <w:tcPr>
            <w:tcW w:w="3765" w:type="dxa"/>
            <w:tcMar/>
            <w:vAlign w:val="center"/>
          </w:tcPr>
          <w:p w:rsidR="36AEF499" w:rsidP="47381050" w:rsidRDefault="36AEF499" w14:paraId="28729AEF" w14:textId="1ED3BCD2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en-US"/>
              </w:rPr>
            </w:pPr>
            <w:r w:rsidRPr="47381050" w:rsidR="36AEF499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en-US"/>
              </w:rPr>
              <w:t>2 PI Faculty for Summer 2024</w:t>
            </w:r>
          </w:p>
        </w:tc>
        <w:tc>
          <w:tcPr>
            <w:tcW w:w="3120" w:type="dxa"/>
            <w:tcMar/>
            <w:vAlign w:val="center"/>
          </w:tcPr>
          <w:p w:rsidR="36AEF499" w:rsidP="47381050" w:rsidRDefault="36AEF499" w14:paraId="65BB364A" w14:textId="6524929F">
            <w:pPr>
              <w:pStyle w:val="Normal"/>
              <w:jc w:val="center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r w:rsidRPr="47381050" w:rsidR="36AEF499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en-US"/>
              </w:rPr>
              <w:t>$1</w:t>
            </w:r>
            <w:r w:rsidRPr="47381050" w:rsidR="62467477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en-US"/>
              </w:rPr>
              <w:t>5</w:t>
            </w:r>
            <w:r w:rsidRPr="47381050" w:rsidR="36AEF499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en-US"/>
              </w:rPr>
              <w:t>,000 ($5,000 each)</w:t>
            </w:r>
          </w:p>
          <w:p w:rsidR="5409CDC5" w:rsidP="47381050" w:rsidRDefault="5409CDC5" w14:paraId="6ED30947" w14:textId="2E87D860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r w:rsidRPr="47381050" w:rsidR="5409CDC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Inseok</w:t>
            </w:r>
            <w:r w:rsidRPr="47381050" w:rsidR="5409CDC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Song</w:t>
            </w:r>
          </w:p>
          <w:p w:rsidR="5409CDC5" w:rsidP="47381050" w:rsidRDefault="5409CDC5" w14:paraId="42D57A2D" w14:textId="02643CA0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r w:rsidRPr="47381050" w:rsidR="5409CDC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Nandana </w:t>
            </w:r>
            <w:r w:rsidRPr="47381050" w:rsidR="5409CDC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Weliweriya</w:t>
            </w:r>
            <w:r w:rsidRPr="47381050" w:rsidR="5409CDC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,</w:t>
            </w:r>
          </w:p>
          <w:p w:rsidR="5409CDC5" w:rsidP="47381050" w:rsidRDefault="5409CDC5" w14:paraId="20E3F7B7" w14:textId="0F2FFD7F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r w:rsidRPr="47381050" w:rsidR="5409CDC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Marni </w:t>
            </w:r>
            <w:r w:rsidRPr="47381050" w:rsidR="5409CDC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S</w:t>
            </w:r>
            <w:r w:rsidRPr="47381050" w:rsidR="5409CDC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hindelman</w:t>
            </w:r>
          </w:p>
        </w:tc>
      </w:tr>
      <w:tr w:rsidR="47381050" w:rsidTr="47381050" w14:paraId="65419633">
        <w:trPr>
          <w:trHeight w:val="300"/>
        </w:trPr>
        <w:tc>
          <w:tcPr>
            <w:tcW w:w="2475" w:type="dxa"/>
            <w:shd w:val="clear" w:color="auto" w:fill="E8E8E8" w:themeFill="background2"/>
            <w:tcMar/>
            <w:vAlign w:val="center"/>
          </w:tcPr>
          <w:p w:rsidR="36AEF499" w:rsidP="47381050" w:rsidRDefault="36AEF499" w14:paraId="1F689E78" w14:textId="7ED540C0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en-US"/>
              </w:rPr>
            </w:pPr>
            <w:r w:rsidRPr="47381050" w:rsidR="36AEF499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en-US"/>
              </w:rPr>
              <w:t>Telescopes</w:t>
            </w:r>
          </w:p>
        </w:tc>
        <w:tc>
          <w:tcPr>
            <w:tcW w:w="3765" w:type="dxa"/>
            <w:tcMar/>
            <w:vAlign w:val="center"/>
          </w:tcPr>
          <w:p w:rsidR="36AEF499" w:rsidP="47381050" w:rsidRDefault="36AEF499" w14:paraId="025C5FFD" w14:textId="1A6353A1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en-US"/>
              </w:rPr>
            </w:pPr>
            <w:r w:rsidRPr="47381050" w:rsidR="36AEF499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en-US"/>
              </w:rPr>
              <w:t>35 Telescopes with smartphone adapters</w:t>
            </w:r>
          </w:p>
        </w:tc>
        <w:tc>
          <w:tcPr>
            <w:tcW w:w="3120" w:type="dxa"/>
            <w:tcMar/>
            <w:vAlign w:val="center"/>
          </w:tcPr>
          <w:p w:rsidR="36AEF499" w:rsidP="47381050" w:rsidRDefault="36AEF499" w14:paraId="01FDF9A6" w14:textId="211635D8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en-US"/>
              </w:rPr>
            </w:pPr>
            <w:r w:rsidRPr="47381050" w:rsidR="36AEF499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en-US"/>
              </w:rPr>
              <w:t>$3,500</w:t>
            </w:r>
          </w:p>
        </w:tc>
      </w:tr>
    </w:tbl>
    <w:p xmlns:wp14="http://schemas.microsoft.com/office/word/2010/wordml" w:rsidP="47381050" wp14:paraId="46858248" wp14:textId="433499E9">
      <w:pPr>
        <w:pStyle w:val="Normal"/>
        <w:rPr>
          <w:rFonts w:ascii="Times New Roman" w:hAnsi="Times New Roman" w:eastAsia="Times New Roman" w:cs="Times New Roman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3f54ec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b55e1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0b2c8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96d5e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e435c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92B1CE"/>
    <w:rsid w:val="01879121"/>
    <w:rsid w:val="02CE3794"/>
    <w:rsid w:val="04C413C2"/>
    <w:rsid w:val="07B88A00"/>
    <w:rsid w:val="094C3851"/>
    <w:rsid w:val="0B1C160C"/>
    <w:rsid w:val="0C1ACB4F"/>
    <w:rsid w:val="0E9234E2"/>
    <w:rsid w:val="0EC9CB8B"/>
    <w:rsid w:val="12BA748E"/>
    <w:rsid w:val="13BCF6DF"/>
    <w:rsid w:val="15380976"/>
    <w:rsid w:val="1E649F5E"/>
    <w:rsid w:val="1EB98640"/>
    <w:rsid w:val="1EC07F0B"/>
    <w:rsid w:val="1FDC9CDB"/>
    <w:rsid w:val="2011972E"/>
    <w:rsid w:val="2074566A"/>
    <w:rsid w:val="213C12EE"/>
    <w:rsid w:val="214BF30F"/>
    <w:rsid w:val="22EF6DAE"/>
    <w:rsid w:val="23FE5FD9"/>
    <w:rsid w:val="31A671E8"/>
    <w:rsid w:val="367B80A3"/>
    <w:rsid w:val="36AEF499"/>
    <w:rsid w:val="3C56C579"/>
    <w:rsid w:val="3D5352B0"/>
    <w:rsid w:val="3E311024"/>
    <w:rsid w:val="3EE847B7"/>
    <w:rsid w:val="3F497BF6"/>
    <w:rsid w:val="406E0ACE"/>
    <w:rsid w:val="4274D637"/>
    <w:rsid w:val="442F4140"/>
    <w:rsid w:val="4451D468"/>
    <w:rsid w:val="455374B5"/>
    <w:rsid w:val="47381050"/>
    <w:rsid w:val="47B004B4"/>
    <w:rsid w:val="4A77F416"/>
    <w:rsid w:val="4ECF4FBC"/>
    <w:rsid w:val="5409CDC5"/>
    <w:rsid w:val="5770B1F6"/>
    <w:rsid w:val="5819E0AD"/>
    <w:rsid w:val="5A111E2A"/>
    <w:rsid w:val="5C8C8CF0"/>
    <w:rsid w:val="5D76062B"/>
    <w:rsid w:val="5EA0A28E"/>
    <w:rsid w:val="62467477"/>
    <w:rsid w:val="63D26FEE"/>
    <w:rsid w:val="6598A45E"/>
    <w:rsid w:val="65BD3A3A"/>
    <w:rsid w:val="66B7C83E"/>
    <w:rsid w:val="68073451"/>
    <w:rsid w:val="6811E556"/>
    <w:rsid w:val="69AF05D0"/>
    <w:rsid w:val="6A8E5C62"/>
    <w:rsid w:val="6CAC1FE0"/>
    <w:rsid w:val="6FA4F803"/>
    <w:rsid w:val="733B4505"/>
    <w:rsid w:val="73D37E75"/>
    <w:rsid w:val="74E00215"/>
    <w:rsid w:val="79359808"/>
    <w:rsid w:val="7992B1CE"/>
    <w:rsid w:val="7ED5B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2B1CE"/>
  <w15:chartTrackingRefBased/>
  <w15:docId w15:val="{E768511E-E7D3-4180-A236-677ADB2158F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e7c8048c3dab4c96" /><Relationship Type="http://schemas.openxmlformats.org/officeDocument/2006/relationships/hyperlink" Target="https://stemin3d.net/projects/low-cost-telescope" TargetMode="External" Id="R48d952154b7f4f8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2024-05-01T15:07:29.6678197Z</dcterms:created>
  <dcterms:modified xsi:type="dcterms:W3CDTF">2024-05-21T13:43:35.1758711Z</dcterms:modified>
  <dc:creator>Leah Langford Carmichael</dc:creator>
  <lastModifiedBy>Leah Langford Carmichael</lastModifiedBy>
</coreProperties>
</file>